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5" w:rsidRDefault="003B1D6C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9F4945" w:rsidRDefault="009F4945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9F4945" w:rsidRDefault="009F4945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9F4945" w:rsidRDefault="009F4945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9F4945" w:rsidRDefault="009F4945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9F4945" w:rsidRPr="00D1264C" w:rsidRDefault="009F4945">
      <w:pPr>
        <w:pStyle w:val="Titolo1"/>
        <w:spacing w:before="74"/>
        <w:ind w:left="0" w:hanging="142"/>
        <w:jc w:val="both"/>
        <w:rPr>
          <w:lang w:val="it-IT"/>
        </w:rPr>
      </w:pPr>
      <w:smartTag w:uri="urn:schemas-microsoft-com:office:smarttags" w:element="metricconverter">
        <w:smartTagPr>
          <w:attr w:name="ProductID" w:val="2f"/>
        </w:smartTagPr>
        <w:r>
          <w:rPr>
            <w:sz w:val="20"/>
            <w:szCs w:val="20"/>
            <w:lang w:val="it-IT"/>
          </w:rPr>
          <w:t>2f</w:t>
        </w:r>
      </w:smartTag>
      <w:r>
        <w:rPr>
          <w:sz w:val="20"/>
          <w:szCs w:val="20"/>
          <w:lang w:val="it-IT"/>
        </w:rPr>
        <w:t>) art.-186-comma-1-e-2-lett.-b-notturno, con incidente (aggravante c. 2bis ritenuta prevalente)  (</w:t>
      </w:r>
      <w:r>
        <w:rPr>
          <w:sz w:val="20"/>
          <w:szCs w:val="20"/>
          <w:u w:val="single"/>
          <w:lang w:val="it-IT"/>
        </w:rPr>
        <w:t xml:space="preserve">tasso alcolemico da  </w:t>
      </w:r>
      <w:smartTag w:uri="urn:schemas-microsoft-com:office:smarttags" w:element="time">
        <w:smartTagPr>
          <w:attr w:name="Hour" w:val="1"/>
          <w:attr w:name="Minute" w:val="21"/>
        </w:smartTagPr>
        <w:r>
          <w:rPr>
            <w:sz w:val="20"/>
            <w:szCs w:val="20"/>
            <w:u w:val="single"/>
            <w:lang w:val="it-IT"/>
          </w:rPr>
          <w:t>1.21</w:t>
        </w:r>
      </w:smartTag>
      <w:r>
        <w:rPr>
          <w:sz w:val="20"/>
          <w:szCs w:val="20"/>
          <w:u w:val="single"/>
          <w:lang w:val="it-IT"/>
        </w:rPr>
        <w:t xml:space="preserve"> g/l a 1.5 g/l</w:t>
      </w:r>
      <w:r>
        <w:rPr>
          <w:sz w:val="20"/>
          <w:szCs w:val="20"/>
          <w:lang w:val="it-IT"/>
        </w:rPr>
        <w:t>)</w:t>
      </w:r>
    </w:p>
    <w:p w:rsidR="009F4945" w:rsidRDefault="003B1D6C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3pt;height:115.95pt;z-index:1;mso-position-horizontal-relative:page" filled="f" strokeweight=".18mm">
            <v:fill o:detectmouseclick="t"/>
            <v:textbox>
              <w:txbxContent>
                <w:p w:rsidR="009F4945" w:rsidRDefault="009F4945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9F4945" w:rsidRDefault="009F4945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</w:t>
                  </w:r>
                  <w:proofErr w:type="spellStart"/>
                  <w:r>
                    <w:rPr>
                      <w:lang w:val="it-IT"/>
                    </w:rPr>
                    <w:t>lett</w:t>
                  </w:r>
                  <w:proofErr w:type="spellEnd"/>
                  <w:r>
                    <w:rPr>
                      <w:lang w:val="it-IT"/>
                    </w:rPr>
                    <w:t xml:space="preserve">. b) </w:t>
                  </w:r>
                  <w:proofErr w:type="spellStart"/>
                  <w:r>
                    <w:rPr>
                      <w:lang w:val="it-IT"/>
                    </w:rPr>
                    <w:t>D.Lvo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Year" w:val="1992"/>
                      <w:attr w:name="Day" w:val="30"/>
                      <w:attr w:name="Month" w:val="4"/>
                      <w:attr w:name="ls" w:val="trans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</w:t>
                  </w:r>
                  <w:proofErr w:type="spellStart"/>
                  <w:r>
                    <w:rPr>
                      <w:lang w:val="it-IT"/>
                    </w:rPr>
                    <w:t>succ</w:t>
                  </w:r>
                  <w:proofErr w:type="spellEnd"/>
                  <w:r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modif</w:t>
                  </w:r>
                  <w:proofErr w:type="spellEnd"/>
                  <w:r>
                    <w:rPr>
                      <w:lang w:val="it-IT"/>
                    </w:rPr>
                    <w:t>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in stato di ebbrezza in conseguenza dell’uso di bevande   alcooliche   (tasso   </w:t>
                  </w:r>
                  <w:proofErr w:type="spellStart"/>
                  <w:r>
                    <w:rPr>
                      <w:lang w:val="it-IT"/>
                    </w:rPr>
                    <w:t>alcolemico</w:t>
                  </w:r>
                  <w:proofErr w:type="spellEnd"/>
                  <w:r>
                    <w:rPr>
                      <w:lang w:val="it-IT"/>
                    </w:rPr>
                    <w:t xml:space="preserve">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D1264C" w:rsidRDefault="009F4945" w:rsidP="00D1264C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  <w:tab w:val="left" w:pos="9498"/>
                    </w:tabs>
                    <w:spacing w:before="1"/>
                    <w:ind w:left="107" w:right="68" w:hanging="1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). </w:t>
                  </w:r>
                  <w:r w:rsidR="00D1264C">
                    <w:rPr>
                      <w:lang w:val="it-IT"/>
                    </w:rPr>
                    <w:t>Con le aggravanti di aver commesso il fatto in orario notturno (dopo le ore 22 e prima delle ore 07.00) e di aver provocato un incidente stradale.</w:t>
                  </w:r>
                </w:p>
                <w:p w:rsidR="009F4945" w:rsidRDefault="009F4945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  <w:r>
                    <w:rPr>
                      <w:lang w:val="it-IT"/>
                    </w:rPr>
                    <w:t>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Default="009F4945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888"/>
      </w:tblGrid>
      <w:tr w:rsidR="009F4945" w:rsidRPr="003B1D6C" w:rsidTr="006E7C19">
        <w:tc>
          <w:tcPr>
            <w:tcW w:w="9888" w:type="dxa"/>
            <w:tcMar>
              <w:left w:w="93" w:type="dxa"/>
            </w:tcMar>
          </w:tcPr>
          <w:p w:rsidR="009F4945" w:rsidRPr="00B32B5D" w:rsidRDefault="009F4945" w:rsidP="006E7C19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B32B5D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9F4945" w:rsidRPr="00B32B5D" w:rsidRDefault="009F4945" w:rsidP="006E7C19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9F4945" w:rsidRDefault="009F4945" w:rsidP="006E7C19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B32B5D">
              <w:rPr>
                <w:lang w:val="it-IT"/>
              </w:rPr>
              <w:t xml:space="preserve">p.b. euro 1200,00 di ammenda e giorni 22 di arresto, </w:t>
            </w:r>
            <w:bookmarkStart w:id="0" w:name="__DdeLink__97_3278312969"/>
            <w:r w:rsidRPr="00B32B5D">
              <w:rPr>
                <w:lang w:val="it-IT"/>
              </w:rPr>
              <w:t xml:space="preserve">aumentata per l’aggravante di cui all’art 186 c. 2bis </w:t>
            </w:r>
            <w:r>
              <w:rPr>
                <w:lang w:val="it-IT"/>
              </w:rPr>
              <w:t xml:space="preserve">D.Lvo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</w:t>
            </w:r>
            <w:r w:rsidRPr="00B32B5D">
              <w:rPr>
                <w:lang w:val="it-IT"/>
              </w:rPr>
              <w:t>ed art 63 c. 4° c.p.</w:t>
            </w:r>
            <w:bookmarkEnd w:id="0"/>
            <w:r w:rsidRPr="00B32B5D">
              <w:rPr>
                <w:lang w:val="it-IT"/>
              </w:rPr>
              <w:t xml:space="preserve"> ad euro 2400,00 e 1 mese e 14 giorni di arresto, ridotta ex   art.   444   c.p.p.   alla</w:t>
            </w:r>
            <w:r w:rsidRPr="00B32B5D">
              <w:rPr>
                <w:u w:val="thick"/>
                <w:lang w:val="it-IT"/>
              </w:rPr>
              <w:t xml:space="preserve">  </w:t>
            </w:r>
          </w:p>
          <w:p w:rsidR="009F4945" w:rsidRPr="00D1264C" w:rsidRDefault="009F4945" w:rsidP="006E7C1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B32B5D">
              <w:rPr>
                <w:b/>
                <w:u w:val="single"/>
                <w:lang w:val="it-IT"/>
              </w:rPr>
              <w:t>pena   finale   di  euro 160</w:t>
            </w:r>
            <w:r w:rsidR="003B1D6C">
              <w:rPr>
                <w:b/>
                <w:u w:val="single"/>
                <w:lang w:val="it-IT"/>
              </w:rPr>
              <w:t>0,00   di   ammenda  e giorni 30</w:t>
            </w:r>
            <w:r w:rsidRPr="00B32B5D">
              <w:rPr>
                <w:b/>
                <w:u w:val="single"/>
                <w:lang w:val="it-IT"/>
              </w:rPr>
              <w:t xml:space="preserve"> di   arresto.</w:t>
            </w:r>
          </w:p>
          <w:p w:rsidR="009F4945" w:rsidRPr="006E7C19" w:rsidRDefault="009F4945" w:rsidP="006E7C1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9F4945" w:rsidRPr="00D1264C" w:rsidRDefault="009F4945" w:rsidP="006E7C19">
            <w:pPr>
              <w:ind w:left="47" w:right="222"/>
              <w:jc w:val="both"/>
              <w:rPr>
                <w:lang w:val="it-IT"/>
              </w:rPr>
            </w:pPr>
            <w:r w:rsidRPr="006E7C19">
              <w:rPr>
                <w:u w:val="single"/>
                <w:lang w:val="it-IT"/>
              </w:rPr>
              <w:t>Sanzione amministrativa accessoria: sospensione della patente di guida per anni 1.</w:t>
            </w:r>
          </w:p>
          <w:p w:rsidR="009F4945" w:rsidRPr="006E7C19" w:rsidRDefault="009F4945">
            <w:pPr>
              <w:pStyle w:val="Corpotesto"/>
              <w:rPr>
                <w:b/>
                <w:sz w:val="20"/>
                <w:lang w:val="it-IT"/>
              </w:rPr>
            </w:pPr>
          </w:p>
        </w:tc>
      </w:tr>
    </w:tbl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Default="009F4945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854"/>
      </w:tblGrid>
      <w:tr w:rsidR="009F4945" w:rsidRPr="003B1D6C" w:rsidTr="006E7C19">
        <w:tc>
          <w:tcPr>
            <w:tcW w:w="9854" w:type="dxa"/>
            <w:tcMar>
              <w:left w:w="93" w:type="dxa"/>
            </w:tcMar>
          </w:tcPr>
          <w:p w:rsidR="009F4945" w:rsidRPr="00B32B5D" w:rsidRDefault="009F4945" w:rsidP="006E7C19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B32B5D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9F4945" w:rsidRPr="00B32B5D" w:rsidRDefault="009F4945" w:rsidP="006E7C19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9F4945" w:rsidRDefault="009F4945" w:rsidP="006E7C19">
            <w:pPr>
              <w:ind w:left="47" w:right="222"/>
              <w:rPr>
                <w:u w:val="thick"/>
                <w:lang w:val="it-IT"/>
              </w:rPr>
            </w:pPr>
            <w:r w:rsidRPr="00B32B5D">
              <w:rPr>
                <w:lang w:val="it-IT"/>
              </w:rPr>
              <w:t xml:space="preserve">p.b. euro 2.400,00 di ammenda e giorni 28 di arresto, aumentata per l’aggravante di cui all’art 186 c. 2bis </w:t>
            </w:r>
            <w:r>
              <w:rPr>
                <w:lang w:val="it-IT"/>
              </w:rPr>
              <w:t xml:space="preserve">D.Lvo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</w:t>
            </w:r>
            <w:r w:rsidRPr="00B32B5D">
              <w:rPr>
                <w:lang w:val="it-IT"/>
              </w:rPr>
              <w:t xml:space="preserve"> ed art 63 c. 4° c.p. ad euro 4800,00 e mesi 1 e giorni 26 di arresto, ridotta ex art. 444 c.p.p. alla</w:t>
            </w:r>
            <w:r w:rsidRPr="00B32B5D">
              <w:rPr>
                <w:u w:val="thick"/>
                <w:lang w:val="it-IT"/>
              </w:rPr>
              <w:t xml:space="preserve">   </w:t>
            </w:r>
          </w:p>
          <w:p w:rsidR="009F4945" w:rsidRPr="00D1264C" w:rsidRDefault="009F4945" w:rsidP="006E7C19">
            <w:pPr>
              <w:ind w:left="47" w:right="222"/>
              <w:rPr>
                <w:b/>
                <w:u w:val="single"/>
                <w:lang w:val="it-IT"/>
              </w:rPr>
            </w:pPr>
            <w:r w:rsidRPr="00B32B5D">
              <w:rPr>
                <w:b/>
                <w:u w:val="single"/>
                <w:lang w:val="it-IT"/>
              </w:rPr>
              <w:t xml:space="preserve">pena   finale   di   euro  3200,00   di </w:t>
            </w:r>
            <w:r w:rsidR="003B1D6C">
              <w:rPr>
                <w:b/>
                <w:u w:val="single"/>
                <w:lang w:val="it-IT"/>
              </w:rPr>
              <w:t xml:space="preserve">  ammenda   e  mesi 1 e giorni 8</w:t>
            </w:r>
            <w:bookmarkStart w:id="1" w:name="_GoBack"/>
            <w:bookmarkEnd w:id="1"/>
            <w:r w:rsidRPr="00B32B5D">
              <w:rPr>
                <w:b/>
                <w:u w:val="single"/>
                <w:lang w:val="it-IT"/>
              </w:rPr>
              <w:t xml:space="preserve"> di arresto</w:t>
            </w:r>
          </w:p>
          <w:p w:rsidR="009F4945" w:rsidRPr="00B32B5D" w:rsidRDefault="009F4945" w:rsidP="006E7C19">
            <w:pPr>
              <w:ind w:left="47" w:right="222"/>
              <w:rPr>
                <w:lang w:val="it-IT"/>
              </w:rPr>
            </w:pPr>
          </w:p>
          <w:p w:rsidR="009F4945" w:rsidRPr="00D1264C" w:rsidRDefault="009F4945" w:rsidP="006E7C19">
            <w:pPr>
              <w:ind w:left="47" w:right="222"/>
              <w:rPr>
                <w:lang w:val="it-IT"/>
              </w:rPr>
            </w:pPr>
            <w:r w:rsidRPr="00B32B5D">
              <w:rPr>
                <w:u w:val="single"/>
                <w:lang w:val="it-IT"/>
              </w:rPr>
              <w:t>Sanzione amministrativa accessoria: sospensione della patente di guida per anni 1.</w:t>
            </w:r>
          </w:p>
          <w:p w:rsidR="009F4945" w:rsidRPr="00B32B5D" w:rsidRDefault="009F4945">
            <w:pPr>
              <w:pStyle w:val="Corpotesto"/>
              <w:rPr>
                <w:b/>
                <w:sz w:val="20"/>
                <w:lang w:val="it-IT"/>
              </w:rPr>
            </w:pPr>
          </w:p>
        </w:tc>
      </w:tr>
    </w:tbl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Default="009F4945">
      <w:pPr>
        <w:pStyle w:val="Corpotesto"/>
        <w:rPr>
          <w:b/>
          <w:sz w:val="20"/>
          <w:lang w:val="it-IT"/>
        </w:rPr>
      </w:pPr>
    </w:p>
    <w:p w:rsidR="009F4945" w:rsidRPr="00D1264C" w:rsidRDefault="009F4945">
      <w:pPr>
        <w:rPr>
          <w:lang w:val="it-IT"/>
        </w:rPr>
      </w:pPr>
    </w:p>
    <w:sectPr w:rsidR="009F4945" w:rsidRPr="00D1264C" w:rsidSect="00CD6B3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B34"/>
    <w:rsid w:val="001D4827"/>
    <w:rsid w:val="003B1D6C"/>
    <w:rsid w:val="004E7237"/>
    <w:rsid w:val="005D1745"/>
    <w:rsid w:val="006D4B91"/>
    <w:rsid w:val="006E7C19"/>
    <w:rsid w:val="007F763E"/>
    <w:rsid w:val="009F4945"/>
    <w:rsid w:val="00B32B5D"/>
    <w:rsid w:val="00CD6B34"/>
    <w:rsid w:val="00D1264C"/>
    <w:rsid w:val="00F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745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D1745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1745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D1745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5D1745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D1745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D6B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D1745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D6B34"/>
    <w:rPr>
      <w:rFonts w:cs="Lucida Sans"/>
    </w:rPr>
  </w:style>
  <w:style w:type="paragraph" w:styleId="Didascalia">
    <w:name w:val="caption"/>
    <w:basedOn w:val="Normale"/>
    <w:uiPriority w:val="99"/>
    <w:qFormat/>
    <w:rsid w:val="00CD6B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D6B34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D1745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D1745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D6B34"/>
  </w:style>
  <w:style w:type="table" w:styleId="Grigliatabella">
    <w:name w:val="Table Grid"/>
    <w:basedOn w:val="Tabellanormale"/>
    <w:uiPriority w:val="99"/>
    <w:rsid w:val="005D174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12</cp:revision>
  <cp:lastPrinted>2018-02-15T14:56:00Z</cp:lastPrinted>
  <dcterms:created xsi:type="dcterms:W3CDTF">2018-02-05T10:31:00Z</dcterms:created>
  <dcterms:modified xsi:type="dcterms:W3CDTF">2019-06-06T08:50:00Z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